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D9" w:rsidRDefault="005242D9" w:rsidP="00524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5242D9" w:rsidRDefault="00B60DFC" w:rsidP="00134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</w:rPr>
        <w:drawing>
          <wp:inline distT="0" distB="0" distL="0" distR="0">
            <wp:extent cx="5940425" cy="8396692"/>
            <wp:effectExtent l="19050" t="0" r="3175" b="0"/>
            <wp:docPr id="11" name="Рисунок 11" descr="E:\вторая\7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вторая\7 - 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FC" w:rsidRDefault="00B60DFC" w:rsidP="00134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5242D9" w:rsidRPr="005242D9" w:rsidRDefault="005242D9" w:rsidP="005242D9">
      <w:pPr>
        <w:jc w:val="right"/>
        <w:rPr>
          <w:rFonts w:ascii="Times New Roman" w:hAnsi="Times New Roman"/>
          <w:sz w:val="28"/>
          <w:szCs w:val="28"/>
        </w:rPr>
      </w:pP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1. Общие положения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1.1.  Настоящее Положение разработано в соответствии с Федеральным законом «Об образовании  в Российской Федерации» №273-ФЗ от 29.12.2012, другими нормативными документами.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1.2.  Настоящее Положение регулирует деятельность Муниципального </w:t>
      </w:r>
      <w:r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бюджетного 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дошкольного образовательного учреждения  Детского сада комби</w:t>
      </w:r>
      <w:r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>нированного вида   «Солнышко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» </w:t>
      </w:r>
      <w:r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>г</w:t>
      </w:r>
      <w:proofErr w:type="gramStart"/>
      <w:r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>.Ч</w:t>
      </w:r>
      <w:proofErr w:type="gramEnd"/>
      <w:r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аплыгина 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(далее - Учрежд</w:t>
      </w:r>
      <w:r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>ение) с логопедической группой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для детей с  нарушениями речи.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1.3. </w:t>
      </w:r>
      <w:proofErr w:type="gramStart"/>
      <w:r w:rsidRPr="00134D2B">
        <w:rPr>
          <w:rFonts w:ascii="Times New Roman" w:eastAsia="Times New Roman" w:hAnsi="Times New Roman" w:cs="Times New Roman"/>
          <w:sz w:val="28"/>
          <w:szCs w:val="28"/>
        </w:rPr>
        <w:t>Логопедическая группа создается в детском саду комбинированного вида при наличии условий для функционирования данной группы с целью создания целостной системы, обеспечивающей оптимальные педагогические условия для коррекции нарушений в развитии речи детей, в освоении ими общеобразовательных программ дошкольного образования с приоритетным осуществлением квалифицированной коррекции тяжелых нарушений речи детей и общеобразовательных программ дошкольного образования, а также подготовка детей к успешному обучению в</w:t>
      </w:r>
      <w:proofErr w:type="gramEnd"/>
      <w:r w:rsidRPr="00134D2B">
        <w:rPr>
          <w:rFonts w:ascii="Times New Roman" w:eastAsia="Times New Roman" w:hAnsi="Times New Roman" w:cs="Times New Roman"/>
          <w:sz w:val="28"/>
          <w:szCs w:val="28"/>
        </w:rPr>
        <w:t xml:space="preserve"> школе.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1.4. Деятельность логопедической группы может быть прекращена путем ликвидации по решению Учредителя ДОУ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>1.5.  Оснащение логопедической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групп</w:t>
      </w:r>
      <w:r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>ы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жестким и мягким инвентарем, специальным оборудованием и пособиями производится в соответствии с методическими рекомендациями, реализуемыми программами.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2.Порядок комплектования логопедических групп для детей с</w:t>
      </w:r>
      <w:r w:rsidRPr="005242D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r w:rsidRPr="00134D2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нарушениями речи, организация их работы.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2.1. В логопедическую группу зачисляются воспитанники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имеющие следующие диагнозы ;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- </w:t>
      </w:r>
      <w:proofErr w:type="spell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фонетико</w:t>
      </w:r>
      <w:proofErr w:type="spell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–ф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онематическое недоразвитие речи (ФФНР) 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-общее недоразвитие речи (ОНР)2и3 уровня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- фонетическое недоразвитие (ФН)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2.2.  Решение о зачислении или об отказе в зачислении ребенка в  логопедическую группу с нарушениями речи принимается на основании рекомендации </w:t>
      </w:r>
      <w:proofErr w:type="spell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психолого-медико-педагогической</w:t>
      </w:r>
      <w:proofErr w:type="spell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комиссии (ПМПК) по согласованию с родителями.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2.3.  В такие группы принимаются дети с общим недоразвитием речи в возрасте от 5  лет, имеющие нормальный слух и интеллект. В одну группу зачисляются воспитанники с учетом возраста и вида речевого дефекта. Наполняемость групп также определяется возрастом и видом речевого дефекта: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-   дошкольный возраст (с 5 до 7 лет) - до 12 чел.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2.4.  Дети с общим недоразвитием речи, дизартрией, алалией, зачисляются на 2 года (в зависимости от возраста и уровня речевого развития).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2.5. Личное дело ребенка представляет собой файловую папку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которую вкладываются следующие документы:</w:t>
      </w:r>
    </w:p>
    <w:p w:rsidR="00134D2B" w:rsidRPr="00134D2B" w:rsidRDefault="00134D2B" w:rsidP="00134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Копия свидетельства о рождении ребенка</w:t>
      </w:r>
    </w:p>
    <w:p w:rsidR="00134D2B" w:rsidRPr="00134D2B" w:rsidRDefault="00134D2B" w:rsidP="00134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Заявление от родителей ( законных представителей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)-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согласие на обследование ребенка в ПМПК</w:t>
      </w:r>
    </w:p>
    <w:p w:rsidR="00134D2B" w:rsidRPr="00134D2B" w:rsidRDefault="00134D2B" w:rsidP="00134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Копия паспорта родителей (законных представителей);</w:t>
      </w:r>
    </w:p>
    <w:p w:rsidR="00134D2B" w:rsidRPr="00134D2B" w:rsidRDefault="00134D2B" w:rsidP="00134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Характеристика на ребенка-воспитанника ДОУ</w:t>
      </w:r>
    </w:p>
    <w:p w:rsidR="00134D2B" w:rsidRPr="00134D2B" w:rsidRDefault="00134D2B" w:rsidP="00134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Заключение педагога-психолога</w:t>
      </w:r>
    </w:p>
    <w:p w:rsidR="00134D2B" w:rsidRPr="00134D2B" w:rsidRDefault="00134D2B" w:rsidP="00134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Заключение учителя-логопеда;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2.6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ля определения ребенка в логопедическую группу предоставляются следующие документы:</w:t>
      </w:r>
    </w:p>
    <w:p w:rsidR="00134D2B" w:rsidRPr="00134D2B" w:rsidRDefault="00134D2B" w:rsidP="00134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Направление на каждого ребенка;</w:t>
      </w:r>
    </w:p>
    <w:p w:rsidR="00134D2B" w:rsidRPr="00134D2B" w:rsidRDefault="00134D2B" w:rsidP="00134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Заключение ПМПК</w:t>
      </w:r>
    </w:p>
    <w:p w:rsidR="00134D2B" w:rsidRPr="00134D2B" w:rsidRDefault="00134D2B" w:rsidP="00134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Заявление родителей.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2.7.Придельная наполняемость логопедической</w:t>
      </w:r>
      <w:r w:rsidR="005E132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группы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–н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е более 12 человек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2.8.Приему в логопедические группы дошкольного образовательного учреждения не подлежат дети, имеющие:</w:t>
      </w:r>
    </w:p>
    <w:p w:rsidR="00134D2B" w:rsidRPr="00134D2B" w:rsidRDefault="00134D2B" w:rsidP="00134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Недоразвитие речью обусловленное умственной отсталостью;</w:t>
      </w:r>
    </w:p>
    <w:p w:rsidR="00134D2B" w:rsidRPr="00134D2B" w:rsidRDefault="00134D2B" w:rsidP="00134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Деменции органического, шизофренического и эпилептического генеза:</w:t>
      </w:r>
    </w:p>
    <w:p w:rsidR="00134D2B" w:rsidRPr="00134D2B" w:rsidRDefault="00134D2B" w:rsidP="00134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Грубые нарушения зрения, слуха, двигательной сферы;</w:t>
      </w:r>
    </w:p>
    <w:p w:rsidR="00134D2B" w:rsidRPr="00134D2B" w:rsidRDefault="00134D2B" w:rsidP="00134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Нарушения общения в форме раннего детского аутизма;</w:t>
      </w:r>
    </w:p>
    <w:p w:rsidR="00134D2B" w:rsidRPr="00134D2B" w:rsidRDefault="00134D2B" w:rsidP="00134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Задержку психического развития.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2.9. Основной формой организации коррекционно-развивающей работы являются групповые 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( фронтальные), подгрупповые и индивидуальные логопедические занятия.</w:t>
      </w:r>
    </w:p>
    <w:p w:rsidR="00134D2B" w:rsidRPr="00134D2B" w:rsidRDefault="00134D2B" w:rsidP="00134D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По окончании установленного срока обучения дети, нуждающиеся в продолжени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занятий, повторно обследуются членами ПМПК. Основанием для продления срока обучения может быть тяжесть дефекта, соматическая </w:t>
      </w:r>
      <w:proofErr w:type="spell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ослабленность</w:t>
      </w:r>
      <w:proofErr w:type="spellEnd"/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пропуски занятий по болезни и другие объективные причины.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3.Организация логопедической работы.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Helvetica" w:eastAsia="Times New Roman" w:hAnsi="Helvetica" w:cs="Helvetica"/>
          <w:color w:val="373737"/>
          <w:sz w:val="28"/>
          <w:szCs w:val="28"/>
        </w:rPr>
        <w:t>3.0</w:t>
      </w:r>
      <w:r w:rsidRPr="009142CD">
        <w:rPr>
          <w:rFonts w:ascii="Times New Roman" w:eastAsia="Times New Roman" w:hAnsi="Times New Roman" w:cs="Times New Roman"/>
          <w:color w:val="373737"/>
          <w:sz w:val="28"/>
          <w:szCs w:val="28"/>
        </w:rPr>
        <w:t>. Воспитательно-образовательная работа в  логопедических группах осуществляется в соответ</w:t>
      </w:r>
      <w:r w:rsidR="009142CD">
        <w:rPr>
          <w:rFonts w:ascii="Times New Roman" w:eastAsia="Times New Roman" w:hAnsi="Times New Roman" w:cs="Times New Roman"/>
          <w:color w:val="373737"/>
          <w:sz w:val="28"/>
          <w:szCs w:val="28"/>
        </w:rPr>
        <w:t>ствии с реализуемыми основной образовательной программой ДОУ</w:t>
      </w:r>
      <w:r w:rsidRPr="009142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парциальными образовательными программами, предусмотренными Уставом учреждения.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ahoma" w:eastAsia="Times New Roman" w:hAnsi="Tahoma" w:cs="Tahoma"/>
          <w:color w:val="373737"/>
          <w:sz w:val="28"/>
          <w:szCs w:val="28"/>
        </w:rPr>
        <w:t xml:space="preserve">◦   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Для работы с детьми с нарушениями речи вводится одна ставка логопеда и две ставки воспитателя на каждую группу.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3.1.  Продолжительность обучения детей в группе с нарушениями речи составляет 2 года (в </w:t>
      </w:r>
      <w:r w:rsidR="005242D9"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>зависимости от тяжести дефекта)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. Решение принимается ПМПК по согласованию с родителями (законными представителями).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3.2.Основной формой организации коррекционно-развивающей работы являются групповые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( фронтальные), подгрупповые и индивидуальные логопедические занятия.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3.3. Групповые логопедические занятия проводятся в соответствии с программой обучения детей с нарушениями речи.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3.4. Подгрупповые и индивидуальные логопедические занятия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как правило проводятся вне занятий, предусмотренных сеткой занятий муниципального дошкольного образовательного учреждения , с учетом режима работы образовательного учреждения, с учетом режима работы образовательного учреждения и психофизических особенностей развития детей дошкольного возраста.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3.5. Периодичность подгрупповых и индивидуальных занятий определяется тяжестью нарушения речевого развития детей.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3.6.Индивидуальные занятия проводятся не менее трех раз в неделю:</w:t>
      </w:r>
    </w:p>
    <w:p w:rsidR="00134D2B" w:rsidRPr="00134D2B" w:rsidRDefault="00134D2B" w:rsidP="00134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С детьми, имеющими общее недоразвитие речи</w:t>
      </w:r>
    </w:p>
    <w:p w:rsidR="00134D2B" w:rsidRPr="00134D2B" w:rsidRDefault="00134D2B" w:rsidP="00134D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С детьми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имеющими дефекты речи, обусловленные нарушением строения и подвижности органов речевого аппарата( дизартрия, </w:t>
      </w:r>
      <w:proofErr w:type="spell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ринолалия</w:t>
      </w:r>
      <w:proofErr w:type="spell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)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По мере формирования произносительных навыков у детей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занятия с ними проводятся в подгруппе.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3.7.Подгрупповые занятия проводятся:</w:t>
      </w:r>
    </w:p>
    <w:p w:rsidR="00134D2B" w:rsidRPr="00134D2B" w:rsidRDefault="00134D2B" w:rsidP="00134D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С детьми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имеющими общее недоразвитие речи –не менее трех раз в неделю;</w:t>
      </w:r>
    </w:p>
    <w:p w:rsidR="00134D2B" w:rsidRPr="00134D2B" w:rsidRDefault="00134D2B" w:rsidP="00134D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С детьми, имеющими фонетико-фонематическое недоразвитие речи не менее двух-трех раз в неделю.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3.8. Продолжительность группового логопедического занятия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:</w:t>
      </w:r>
      <w:proofErr w:type="gramEnd"/>
    </w:p>
    <w:p w:rsidR="00134D2B" w:rsidRPr="00134D2B" w:rsidRDefault="00134D2B" w:rsidP="00134D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В старшей группе 20-25 минут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3.9.Продолжительность подгруппового занятия составляет 15-20 минут, продолжительностью индивидуального занятия-15минут с каждым ребенком.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3.10.Между групповыми занятиями допускаются перерывы в 10-15 минут.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3.11.Ежедневно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во второй половине по заданию учителя-логопеда проводятся групповые занятия воспитателями логопедических групп.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3.12. Выпуск детей из логопедической группы осуществляется психолого-педагогической комиссией после окончания срока коррекционно-логопедического обучения.</w:t>
      </w:r>
    </w:p>
    <w:p w:rsidR="00134D2B" w:rsidRPr="00134D2B" w:rsidRDefault="000B5C33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>3.13. Д</w:t>
      </w:r>
      <w:r w:rsidR="00134D2B"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лительность пребывания воспитанников в логопедическ</w:t>
      </w:r>
      <w:r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ой группе определяется </w:t>
      </w:r>
      <w:r w:rsidR="00134D2B"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ПМПК в зависимости от динамики коррекции речевого нарушения и может составлять от 2до 3 лет. В исключительных случаях допускается пребывание детей в группе более 3лет-дублирование подготовительной к школе группы при дефектах речи, обусловленных нарушением строения и подвижности органов речевого аппарат</w:t>
      </w:r>
      <w:proofErr w:type="gramStart"/>
      <w:r w:rsidR="00134D2B"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а(</w:t>
      </w:r>
      <w:proofErr w:type="gramEnd"/>
      <w:r w:rsidR="00134D2B"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дизартрия, </w:t>
      </w:r>
      <w:proofErr w:type="spellStart"/>
      <w:r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>ринолалия</w:t>
      </w:r>
      <w:proofErr w:type="spellEnd"/>
      <w:r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), по решению </w:t>
      </w:r>
      <w:r w:rsidR="00134D2B"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ПМПК и согласию родителей ( законных представителей)</w:t>
      </w:r>
    </w:p>
    <w:p w:rsidR="00134D2B" w:rsidRPr="00134D2B" w:rsidRDefault="00134D2B" w:rsidP="00134D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Протокол и решение психолого-педагогической комиссии заключением специалистов и указанием необходимого срока пребывания ребенка в логопедической группе.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3.14.В логопедическую группу дошкольного образовательного учреждения зачисляются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как правило ,дети одного возраста и уровня речевого развития . И на основании обследования речи воспитанников ,которое проводится с апреля по май ежегодно. Обследованные воспитанники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имеющих нарушения речи ,регистрируются в протоколе регистрации детей, имеющих речевые недостатки.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3.15.На каждого ребенка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зачисленного в логопедическую группу , учитель логопед заполняет речевую карту.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3.16.Оплата труда учителей-логопедов муниципальных </w:t>
      </w:r>
      <w:r w:rsidR="000B5C33"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бюджетных 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дошкольных образовательных учреждений</w:t>
      </w:r>
      <w:r w:rsidR="000B5C33"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осуществляется </w:t>
      </w:r>
      <w:r w:rsidR="005242D9"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исходя из 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разрядов Единой тарифной сетки, в соответствии с тарифно-квалификационными требованиям</w:t>
      </w:r>
      <w:r w:rsidR="000B5C33"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>и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3.17.Учителям 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–л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огопедам муниципальных </w:t>
      </w:r>
      <w:r w:rsidR="000B5C33"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бюджетных 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дошкольных образовательных учреждений повышаются тарифные ставки (должностные оклады)на 20% за работу с детьми ,имеющими отклонения в развитие речи.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3.18.Оплата труда и продолжительность ежегодных отпусков сотрудникам логопедической группы установлены в соответствии с нормативами, предусмотренными для персонала специальных (коррекционных ) образовательных учреждений ( групп) для обучающихся , воспитанников с отклонениями в развитии ( Письмо Министерства образования РФ и Профсоюза работников народного образования и науки РФ от 13.01.2001г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.Р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20-53.193/20-5/7, приказ Министерства образования РФ 360 от 20.08.94г).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3.19.В случае необходимости уточнения диагноза или продлении срока логопедической работы детьми с нарушениями речи, с согласия родителей ( законных представителей), направляются учителем 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–л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огопедом в соответствующее лечебно-профилактические учреждения для обследования врачами –специалистами ( неврологом, психиатром, отоларингологом, офтальмологом и </w:t>
      </w:r>
      <w:proofErr w:type="spell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др</w:t>
      </w:r>
      <w:proofErr w:type="spell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) или в </w:t>
      </w:r>
      <w:proofErr w:type="spell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психолого-медико-педагоги</w:t>
      </w:r>
      <w:r w:rsidR="000B5C33"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>ческую</w:t>
      </w:r>
      <w:proofErr w:type="spellEnd"/>
      <w:r w:rsidR="000B5C33"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комиссию г Липецка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134D2B" w:rsidRPr="00134D2B" w:rsidRDefault="000B5C33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>3.20.</w:t>
      </w:r>
      <w:r w:rsidR="00134D2B"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Ответственность за обязательное посещение детьми занятий в логопедической группе несут родители </w:t>
      </w:r>
      <w:proofErr w:type="gramStart"/>
      <w:r w:rsidR="00134D2B"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( </w:t>
      </w:r>
      <w:proofErr w:type="gramEnd"/>
      <w:r w:rsidR="00134D2B"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законные представители), учитель-логопед, воспитатель и заведующий ДОУ.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4 Руководство логопедической группой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4.1. Непосредственное руководство работой учителя-логопеда о</w:t>
      </w:r>
      <w:r w:rsidRPr="00134D2B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существляется 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администрацией ДОУ.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4.2.Заведующая ДОУ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:</w:t>
      </w:r>
      <w:proofErr w:type="gramEnd"/>
    </w:p>
    <w:p w:rsidR="00134D2B" w:rsidRPr="00134D2B" w:rsidRDefault="00134D2B" w:rsidP="00134D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Обеспечивает создание условий для проведения с детьми коррекционно-педагогической работы;</w:t>
      </w:r>
    </w:p>
    <w:p w:rsidR="00134D2B" w:rsidRPr="00134D2B" w:rsidRDefault="00134D2B" w:rsidP="00134D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Подбирает в логопедическую группу постоянных воспитателей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имеющих высшее педагогическое образование , первую или высшую квалификационную категорию и опыт работы с детьми старшего дошкольного возраста.</w:t>
      </w:r>
    </w:p>
    <w:p w:rsidR="00134D2B" w:rsidRPr="00134D2B" w:rsidRDefault="00134D2B" w:rsidP="00134D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Обеспечивает логопедический кабинет специальным оборудованием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методической литературой.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4.3.Научно-методическое сопровождение, консультации, обмен опытом учителям логопедам, координацию работы городского методического объединения учителей-логопедов осуществляет городская </w:t>
      </w:r>
      <w:proofErr w:type="spell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психолого-медико-педагогическая</w:t>
      </w:r>
      <w:proofErr w:type="spell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комиссия.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4.4.Повышениие уровня</w:t>
      </w:r>
      <w:r w:rsidR="00D75E1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профессиональной квалификации 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осуществляется на городском методическо</w:t>
      </w:r>
      <w:r w:rsidR="00D75E15">
        <w:rPr>
          <w:rFonts w:ascii="Times New Roman" w:eastAsia="Times New Roman" w:hAnsi="Times New Roman" w:cs="Times New Roman"/>
          <w:color w:val="373737"/>
          <w:sz w:val="28"/>
          <w:szCs w:val="28"/>
        </w:rPr>
        <w:t>м объединении</w:t>
      </w:r>
      <w:proofErr w:type="gramStart"/>
      <w:r w:rsidR="00D75E1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курсах повышения квалификации и др.</w:t>
      </w:r>
    </w:p>
    <w:p w:rsidR="00134D2B" w:rsidRPr="00134D2B" w:rsidRDefault="00D75E15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4.5 У</w:t>
      </w:r>
      <w:r w:rsidR="00134D2B"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читель логопед ведет документацию</w:t>
      </w:r>
    </w:p>
    <w:p w:rsidR="00134D2B" w:rsidRPr="00134D2B" w:rsidRDefault="00134D2B" w:rsidP="00134D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Журнал учета посещаемости логопедических занятий с детьми </w:t>
      </w:r>
    </w:p>
    <w:p w:rsidR="00134D2B" w:rsidRPr="00134D2B" w:rsidRDefault="00134D2B" w:rsidP="00134D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Речевые карты обследования устной речи на каждого ребенка.</w:t>
      </w:r>
    </w:p>
    <w:p w:rsidR="00134D2B" w:rsidRPr="00134D2B" w:rsidRDefault="00134D2B" w:rsidP="00134D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План работы учителя-логопеда на учебный год</w:t>
      </w:r>
    </w:p>
    <w:p w:rsidR="00134D2B" w:rsidRPr="00134D2B" w:rsidRDefault="00134D2B" w:rsidP="00134D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Тетрадь для индивидуальных занятий по коррекции звукопроизношения и для развития графических навыков ведущей руки.</w:t>
      </w:r>
    </w:p>
    <w:p w:rsidR="00134D2B" w:rsidRPr="00134D2B" w:rsidRDefault="00134D2B" w:rsidP="00134D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Индивидуальные тетради детей с домашними заданиями по коррекции звукопроизношения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,</w:t>
      </w:r>
      <w:proofErr w:type="gramEnd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формированию лексико-грамматических средств языка.</w:t>
      </w:r>
    </w:p>
    <w:p w:rsidR="00134D2B" w:rsidRPr="00134D2B" w:rsidRDefault="00134D2B" w:rsidP="00134D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Циклограмма работы учителя-логопеда.</w:t>
      </w:r>
    </w:p>
    <w:p w:rsidR="00134D2B" w:rsidRPr="00134D2B" w:rsidRDefault="00134D2B" w:rsidP="00134D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График работы учителя-логопеда.</w:t>
      </w:r>
    </w:p>
    <w:p w:rsidR="00134D2B" w:rsidRPr="00134D2B" w:rsidRDefault="00134D2B" w:rsidP="00134D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вопросах, не предусмотренных </w:t>
      </w:r>
      <w:r w:rsidR="009142CD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настоящим Положением </w:t>
      </w:r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>на  логопедические группы для детей  с нарушениями речи распространяется Устав</w:t>
      </w:r>
      <w:proofErr w:type="gramStart"/>
      <w:r w:rsidRPr="00134D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5242D9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proofErr w:type="gramEnd"/>
    </w:p>
    <w:p w:rsidR="002A7339" w:rsidRDefault="002A7339"/>
    <w:sectPr w:rsidR="002A7339" w:rsidSect="006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numPicBullet w:numPicBulletId="4">
    <w:pict>
      <v:shape id="_x0000_i1050" type="#_x0000_t75" style="width:3in;height:3in" o:bullet="t"/>
    </w:pict>
  </w:numPicBullet>
  <w:numPicBullet w:numPicBulletId="5">
    <w:pict>
      <v:shape id="_x0000_i1051" type="#_x0000_t75" style="width:3in;height:3in" o:bullet="t"/>
    </w:pict>
  </w:numPicBullet>
  <w:numPicBullet w:numPicBulletId="6">
    <w:pict>
      <v:shape id="_x0000_i1052" type="#_x0000_t75" style="width:3in;height:3in" o:bullet="t"/>
    </w:pict>
  </w:numPicBullet>
  <w:numPicBullet w:numPicBulletId="7">
    <w:pict>
      <v:shape id="_x0000_i1053" type="#_x0000_t75" style="width:3in;height:3in" o:bullet="t"/>
    </w:pict>
  </w:numPicBullet>
  <w:numPicBullet w:numPicBulletId="8">
    <w:pict>
      <v:shape id="_x0000_i1054" type="#_x0000_t75" style="width:3in;height:3in" o:bullet="t"/>
    </w:pict>
  </w:numPicBullet>
  <w:numPicBullet w:numPicBulletId="9">
    <w:pict>
      <v:shape id="_x0000_i1055" type="#_x0000_t75" style="width:3in;height:3in" o:bullet="t"/>
    </w:pict>
  </w:numPicBullet>
  <w:abstractNum w:abstractNumId="0">
    <w:nsid w:val="1BCD4765"/>
    <w:multiLevelType w:val="multilevel"/>
    <w:tmpl w:val="5E76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41DAC"/>
    <w:multiLevelType w:val="multilevel"/>
    <w:tmpl w:val="171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E048D"/>
    <w:multiLevelType w:val="multilevel"/>
    <w:tmpl w:val="79D6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41DC7"/>
    <w:multiLevelType w:val="multilevel"/>
    <w:tmpl w:val="1C54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A0AC2"/>
    <w:multiLevelType w:val="multilevel"/>
    <w:tmpl w:val="AF5A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11E02"/>
    <w:multiLevelType w:val="multilevel"/>
    <w:tmpl w:val="EC64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92020"/>
    <w:multiLevelType w:val="multilevel"/>
    <w:tmpl w:val="47DC29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101DC"/>
    <w:multiLevelType w:val="multilevel"/>
    <w:tmpl w:val="1136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644F1"/>
    <w:multiLevelType w:val="multilevel"/>
    <w:tmpl w:val="2B3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52456"/>
    <w:multiLevelType w:val="multilevel"/>
    <w:tmpl w:val="4256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34D2B"/>
    <w:rsid w:val="000B5C33"/>
    <w:rsid w:val="00134D2B"/>
    <w:rsid w:val="00213515"/>
    <w:rsid w:val="002A7339"/>
    <w:rsid w:val="003933AC"/>
    <w:rsid w:val="005242D9"/>
    <w:rsid w:val="005E08AA"/>
    <w:rsid w:val="005E1320"/>
    <w:rsid w:val="006D5F70"/>
    <w:rsid w:val="008E468D"/>
    <w:rsid w:val="009142CD"/>
    <w:rsid w:val="00B60DFC"/>
    <w:rsid w:val="00D75E15"/>
    <w:rsid w:val="00EA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2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6962">
                              <w:marLeft w:val="0"/>
                              <w:marRight w:val="0"/>
                              <w:marTop w:val="89"/>
                              <w:marBottom w:val="89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930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50987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08546">
                              <w:marLeft w:val="0"/>
                              <w:marRight w:val="0"/>
                              <w:marTop w:val="89"/>
                              <w:marBottom w:val="89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383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08515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8456">
                              <w:marLeft w:val="0"/>
                              <w:marRight w:val="0"/>
                              <w:marTop w:val="89"/>
                              <w:marBottom w:val="89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970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3248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7115">
                              <w:marLeft w:val="0"/>
                              <w:marRight w:val="0"/>
                              <w:marTop w:val="89"/>
                              <w:marBottom w:val="89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838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92620">
                                      <w:marLeft w:val="0"/>
                                      <w:marRight w:val="0"/>
                                      <w:marTop w:val="0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2017-02-03T15:58:00Z</cp:lastPrinted>
  <dcterms:created xsi:type="dcterms:W3CDTF">2017-02-03T15:30:00Z</dcterms:created>
  <dcterms:modified xsi:type="dcterms:W3CDTF">2017-02-13T14:15:00Z</dcterms:modified>
</cp:coreProperties>
</file>